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8" w:rsidRPr="003E6EA8" w:rsidRDefault="003E6EA8" w:rsidP="003E6EA8">
      <w:pPr>
        <w:spacing w:after="24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3E6EA8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</w:t>
      </w:r>
    </w:p>
    <w:p w:rsidR="003E6EA8" w:rsidRDefault="003E6EA8" w:rsidP="003E6E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Рассмотрено и принято</w:t>
      </w:r>
      <w:proofErr w:type="gramStart"/>
      <w:r>
        <w:rPr>
          <w:sz w:val="22"/>
          <w:szCs w:val="22"/>
        </w:rPr>
        <w:t xml:space="preserve">                                                                             У</w:t>
      </w:r>
      <w:proofErr w:type="gramEnd"/>
      <w:r>
        <w:rPr>
          <w:sz w:val="22"/>
          <w:szCs w:val="22"/>
        </w:rPr>
        <w:t xml:space="preserve">тверждаю: </w:t>
      </w:r>
    </w:p>
    <w:p w:rsidR="003E6EA8" w:rsidRDefault="00F40F79" w:rsidP="003E6E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на заседании  У.С</w:t>
      </w:r>
      <w:r w:rsidR="001F7EFD">
        <w:rPr>
          <w:sz w:val="22"/>
          <w:szCs w:val="22"/>
        </w:rPr>
        <w:t>.</w:t>
      </w:r>
      <w:r w:rsidR="003E6EA8">
        <w:rPr>
          <w:sz w:val="22"/>
          <w:szCs w:val="22"/>
        </w:rPr>
        <w:t xml:space="preserve">                                                                                         заведующий МКДОУ </w:t>
      </w:r>
    </w:p>
    <w:p w:rsidR="003E6EA8" w:rsidRDefault="001F7EFD" w:rsidP="003E6E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протокол № 3 </w:t>
      </w:r>
      <w:r w:rsidR="003E6EA8">
        <w:rPr>
          <w:sz w:val="22"/>
          <w:szCs w:val="22"/>
        </w:rPr>
        <w:t xml:space="preserve"> от                                                             </w:t>
      </w:r>
      <w:r>
        <w:rPr>
          <w:sz w:val="22"/>
          <w:szCs w:val="22"/>
        </w:rPr>
        <w:t xml:space="preserve">                             № 2 «</w:t>
      </w:r>
      <w:proofErr w:type="spellStart"/>
      <w:r>
        <w:rPr>
          <w:sz w:val="22"/>
          <w:szCs w:val="22"/>
        </w:rPr>
        <w:t>Аленушка</w:t>
      </w:r>
      <w:proofErr w:type="spellEnd"/>
      <w:r w:rsidR="003E6EA8">
        <w:rPr>
          <w:sz w:val="22"/>
          <w:szCs w:val="22"/>
        </w:rPr>
        <w:t xml:space="preserve">» </w:t>
      </w:r>
    </w:p>
    <w:p w:rsidR="003E6EA8" w:rsidRDefault="001F7EFD" w:rsidP="003E6E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01.03</w:t>
      </w:r>
      <w:r w:rsidR="00FE1A77">
        <w:rPr>
          <w:sz w:val="22"/>
          <w:szCs w:val="22"/>
        </w:rPr>
        <w:t>.2016</w:t>
      </w:r>
      <w:r>
        <w:rPr>
          <w:sz w:val="22"/>
          <w:szCs w:val="22"/>
        </w:rPr>
        <w:t xml:space="preserve"> </w:t>
      </w:r>
      <w:r w:rsidR="003E6EA8">
        <w:rPr>
          <w:sz w:val="22"/>
          <w:szCs w:val="22"/>
        </w:rPr>
        <w:t xml:space="preserve">г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Малая Джалга</w:t>
      </w:r>
    </w:p>
    <w:p w:rsidR="003E6EA8" w:rsidRDefault="003E6EA8" w:rsidP="003E6E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F7EFD">
        <w:rPr>
          <w:sz w:val="22"/>
          <w:szCs w:val="22"/>
        </w:rPr>
        <w:t xml:space="preserve">         ___________ С.Ф. </w:t>
      </w:r>
      <w:proofErr w:type="spellStart"/>
      <w:r w:rsidR="001F7EFD">
        <w:rPr>
          <w:sz w:val="22"/>
          <w:szCs w:val="22"/>
        </w:rPr>
        <w:t>Черноляс</w:t>
      </w:r>
      <w:proofErr w:type="spellEnd"/>
    </w:p>
    <w:p w:rsidR="003E6EA8" w:rsidRPr="003E6EA8" w:rsidRDefault="003E6EA8" w:rsidP="003E6EA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6EA8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3E6EA8" w:rsidRPr="003E6EA8" w:rsidRDefault="003E6EA8" w:rsidP="003E6E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3E6EA8" w:rsidRPr="003E6EA8" w:rsidRDefault="003E6EA8" w:rsidP="003E6E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E6EA8">
        <w:rPr>
          <w:rFonts w:ascii="Times New Roman" w:eastAsia="Times New Roman" w:hAnsi="Times New Roman" w:cs="Times New Roman"/>
          <w:b/>
          <w:bCs/>
          <w:color w:val="373737"/>
          <w:sz w:val="20"/>
          <w:lang w:eastAsia="ru-RU"/>
        </w:rPr>
        <w:t>ПОЛОЖЕНИЕ</w:t>
      </w:r>
    </w:p>
    <w:p w:rsidR="003E6EA8" w:rsidRDefault="003E6EA8" w:rsidP="003E6E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lang w:eastAsia="ru-RU"/>
        </w:rPr>
      </w:pPr>
      <w:r w:rsidRPr="003E6EA8">
        <w:rPr>
          <w:rFonts w:ascii="Times New Roman" w:eastAsia="Times New Roman" w:hAnsi="Times New Roman" w:cs="Times New Roman"/>
          <w:b/>
          <w:bCs/>
          <w:color w:val="373737"/>
          <w:sz w:val="20"/>
          <w:lang w:eastAsia="ru-RU"/>
        </w:rPr>
        <w:t xml:space="preserve">об организации питания в </w:t>
      </w:r>
      <w:r w:rsidR="001F7EFD">
        <w:rPr>
          <w:rFonts w:ascii="Times New Roman" w:eastAsia="Times New Roman" w:hAnsi="Times New Roman" w:cs="Times New Roman"/>
          <w:b/>
          <w:bCs/>
          <w:color w:val="373737"/>
          <w:sz w:val="20"/>
          <w:lang w:eastAsia="ru-RU"/>
        </w:rPr>
        <w:t>МКДОУ №2 «</w:t>
      </w:r>
      <w:proofErr w:type="spellStart"/>
      <w:r w:rsidR="001F7EFD">
        <w:rPr>
          <w:rFonts w:ascii="Times New Roman" w:eastAsia="Times New Roman" w:hAnsi="Times New Roman" w:cs="Times New Roman"/>
          <w:b/>
          <w:bCs/>
          <w:color w:val="373737"/>
          <w:sz w:val="20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0"/>
          <w:lang w:eastAsia="ru-RU"/>
        </w:rPr>
        <w:t xml:space="preserve">»  </w:t>
      </w:r>
    </w:p>
    <w:p w:rsidR="003E6EA8" w:rsidRPr="003E6EA8" w:rsidRDefault="003E6EA8" w:rsidP="003E6E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0"/>
          <w:lang w:eastAsia="ru-RU"/>
        </w:rPr>
        <w:t xml:space="preserve">. </w:t>
      </w:r>
      <w:r w:rsidR="001F7EFD">
        <w:rPr>
          <w:rFonts w:ascii="Times New Roman" w:eastAsia="Times New Roman" w:hAnsi="Times New Roman" w:cs="Times New Roman"/>
          <w:b/>
          <w:bCs/>
          <w:color w:val="373737"/>
          <w:sz w:val="20"/>
          <w:lang w:eastAsia="ru-RU"/>
        </w:rPr>
        <w:t>Малая Джалга</w:t>
      </w:r>
    </w:p>
    <w:p w:rsidR="003E6EA8" w:rsidRPr="003E6EA8" w:rsidRDefault="003E6EA8" w:rsidP="003E6E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3E6EA8" w:rsidRPr="003E6EA8" w:rsidRDefault="003E6EA8" w:rsidP="003E6EA8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u w:val="single"/>
          <w:lang w:eastAsia="ru-RU"/>
        </w:rPr>
        <w:t>Общие положения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1.1. Настоящее положение регламентирует организацию питания в Муниципальном </w:t>
      </w: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казенном 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дошкольном образователь</w:t>
      </w:r>
      <w:r w:rsidR="001F7EFD">
        <w:rPr>
          <w:rFonts w:ascii="Times New Roman" w:eastAsia="Times New Roman" w:hAnsi="Times New Roman" w:cs="Times New Roman"/>
          <w:color w:val="373737"/>
          <w:lang w:eastAsia="ru-RU"/>
        </w:rPr>
        <w:t>ном учреждении  «Детский сад № 2 «</w:t>
      </w:r>
      <w:proofErr w:type="spellStart"/>
      <w:r w:rsidR="001F7EFD">
        <w:rPr>
          <w:rFonts w:ascii="Times New Roman" w:eastAsia="Times New Roman" w:hAnsi="Times New Roman" w:cs="Times New Roman"/>
          <w:color w:val="373737"/>
          <w:lang w:eastAsia="ru-RU"/>
        </w:rPr>
        <w:t>Аленушка</w:t>
      </w:r>
      <w:proofErr w:type="spell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» (далее - Учреждение).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1.2. Настоящее Положение разработано в соответствии с </w:t>
      </w:r>
      <w:proofErr w:type="spell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СанПиН</w:t>
      </w:r>
      <w:proofErr w:type="spell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2.4.1.3049-13  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Федеральным законом № 52-ФЗ от 30 марта 1999 г. «О санитарно-эпидемиологическом благополучии населения» (с последующими изменениями); методическими рекомендациями «Питание детей в детских дошкольных учреждениях, утвержденных Минздравом ССР от 14 июня 1984 г;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СанПиН</w:t>
      </w:r>
      <w:proofErr w:type="spell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2.3.2.1078-01», утвержденных постановлением Главного государственного санитарного врача РФ от 14 ноября 2001 г. № 36; Санитарными правилами «Организация детского питания. </w:t>
      </w:r>
      <w:proofErr w:type="spell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СанПиН</w:t>
      </w:r>
      <w:proofErr w:type="spell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2.3.2.1940-05», утвержденных постановлением Главного государственного санитарного врача РФ от 19 января 2005 г. № 3; Инструкцией по проведению С-витаминизации, утвержденной Минздравом РФ от 18.02.1994 г. № 06-15/3-15.</w:t>
      </w:r>
    </w:p>
    <w:p w:rsid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1.3. В соответствии с Порядком организации и осуществления образовательной деятельности по основным общеобразовательным программам, утвержденным </w:t>
      </w:r>
      <w:proofErr w:type="spell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Минобрнауки</w:t>
      </w:r>
      <w:proofErr w:type="spell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России от 30 августа 2013г. № 1014; Законом РФ «Об образовании»  от 29 декабря 2012 г. № 273-ФЗ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 З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аведующий Учреждением несет ответственность за организацию питания, осуществляет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контроль за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работой сотрудников, участвующих в организации детского питания.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1.4. Организация питания в образовательном учреждении осуществляется штатными работниками М</w:t>
      </w:r>
      <w:r>
        <w:rPr>
          <w:rFonts w:ascii="Times New Roman" w:eastAsia="Times New Roman" w:hAnsi="Times New Roman" w:cs="Times New Roman"/>
          <w:color w:val="373737"/>
          <w:lang w:eastAsia="ru-RU"/>
        </w:rPr>
        <w:t>К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ДОУ.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1.5. Распределение обязанностей по организации питания между работниками определено должностными инструкциями.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1.6. Закупка и поставка продуктов питания в М</w:t>
      </w:r>
      <w:r>
        <w:rPr>
          <w:rFonts w:ascii="Times New Roman" w:eastAsia="Times New Roman" w:hAnsi="Times New Roman" w:cs="Times New Roman"/>
          <w:color w:val="373737"/>
          <w:lang w:eastAsia="ru-RU"/>
        </w:rPr>
        <w:t>К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ДОУ осуществляется в порядке, установленном Федеральным законом от 05.04.2013 № 44-ФЗ «О контрактной системе в сфере товаров, услуг для обеспечения закупок товаров, работ, услуг для обеспечения государственных и муниципальных нужд» (в действующей редакции) и Федерального закона "О закупках товаров, работ, услуг отдельным видам юридических лиц" от 18.07.2011 №223-ФЗ на договорной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основе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как за счет средств бюджета, так и за счет средств платы родителей (законных представителей) за содержание ребенка в М</w:t>
      </w:r>
      <w:r>
        <w:rPr>
          <w:rFonts w:ascii="Times New Roman" w:eastAsia="Times New Roman" w:hAnsi="Times New Roman" w:cs="Times New Roman"/>
          <w:color w:val="373737"/>
          <w:lang w:eastAsia="ru-RU"/>
        </w:rPr>
        <w:t>К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ДОУ.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1.7. Порядок поставки продуктов определяется муниципальным контрактом и (или) договором</w:t>
      </w:r>
    </w:p>
    <w:p w:rsidR="003E6EA8" w:rsidRPr="003E6EA8" w:rsidRDefault="003E6EA8" w:rsidP="003E6EA8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u w:val="single"/>
          <w:lang w:eastAsia="ru-RU"/>
        </w:rPr>
        <w:t>Организация питания на пищеблоке.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2.1. Дети получают четырехразовое  питание.</w:t>
      </w:r>
    </w:p>
    <w:p w:rsidR="001F7EFD" w:rsidRDefault="001F7EFD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2.2. Объем пищи и выход блюд должны строго соответствовать возрасту ребенка.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2.4. На основе примерного 10-дневного меню ежедневно ответственным за организацию питания составляется меню-требование на следующий день и утверждается заведующим Учреждением.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2.5. Для детей в возрасте от 1года до 3-х лет и от 3-х до 7 лет меню-требование составляется отдельно. При этом  учитываются: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   - среднесуточный набор продуктов для каждой возрастной группы;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   - объем блюд для этих групп;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   - нормы физиологических потребностей;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   - нормы потерь при холодной и тепловой обработки продуктов;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   - выход готовых блюд;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   - нормы взаимозаменяемости продуктов при приготовлении блюд;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   - данные о химическом составе блюд;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       - требования </w:t>
      </w:r>
      <w:proofErr w:type="spell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Роспотребнадзора</w:t>
      </w:r>
      <w:proofErr w:type="spell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2.7. Данные о детях с рекомендациями по диетическому питанию имеются в группах, на пищеблоке и у старшей медицинской сестры.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2.8. Меню-требование является основным документом для приготовления пищи на пищеблоке.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2.9. Вносить изменения в утвержденное меню-раскладку без согласования с заведующим Учреждением запрещается.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2.10.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В меню-раскладку вносятся изменения и заверяются  подписью заведующего Учреждением. Исправления в меню-раскладке не допускаются.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2.11.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2.12. Ежедневно старшей медицинской сестрой ведется учет питающихся детей с занесением данных в Табель посещаемости воспитанников.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373737"/>
          <w:lang w:eastAsia="ru-RU"/>
        </w:rPr>
        <w:t>2.13.  М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едицинская сестра обязана присутствовать при закладке основных продуктов в котел и проверять блюда на выходе.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2.14. Объем приготовленной пищи должен соответствовать количеству детей и объему разовых порций; пища подается теплой – температура первых и вторых блюд -50-60°.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2.15. Выдавать готовую пищу с пищеблока следует только с разрешения старшей медицинской сестрой, после снятия ей пробы и записи в </w:t>
      </w:r>
      <w:proofErr w:type="spell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бракеражном</w:t>
      </w:r>
      <w:proofErr w:type="spell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2.16. В целях профилактики гиповитаминозов, непосредственно перед раздачей, медицинским работником здравоохранения осуществляется  С-витаминизация III-го блюда.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2.17.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3E6EA8" w:rsidRPr="003E6EA8" w:rsidRDefault="003E6EA8" w:rsidP="003E6EA8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u w:val="single"/>
          <w:lang w:eastAsia="ru-RU"/>
        </w:rPr>
        <w:t>Организация питания детей в группах.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 - в создании безопасных условий при подготовке и во время приема пищи;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 - в воспитании культурно-гигиенических навыков во время приема пищи детьми.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3.2. Получение пищи на группы осуществляется помощником воспитателя строго по графику, утвержденному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заведующим Учреждения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3.3. Привлекать детей к получению пищи с пищеблока категорически запрещается.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3.4. Пред раздачей пищи детям помощник воспитателя обязан: 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    - промыть столы горячей водой с мылом;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     - тщательно вымыть руки;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    - надеть специальную одежду для получения и раздачи пищи;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   - проветрить помещение;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   - сервировать столы в соответствии с приемом пищи.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3.5. К сервировке столов могут привлекаться дети с 4-х лет.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3.6. Во время раздачи пищи категорически запрещается нахождение детей в обеденной зоне.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3.7. Подача блюд и прием пищи в обед осуществляется в следующем порядке: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       - во время сервировки столов на столы ставятся хлебные тарелки с хлебом, </w:t>
      </w:r>
      <w:proofErr w:type="spell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салфетницы</w:t>
      </w:r>
      <w:proofErr w:type="spellEnd"/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(начина</w:t>
      </w:r>
      <w:r>
        <w:rPr>
          <w:rFonts w:ascii="Times New Roman" w:eastAsia="Times New Roman" w:hAnsi="Times New Roman" w:cs="Times New Roman"/>
          <w:color w:val="373737"/>
          <w:lang w:eastAsia="ru-RU"/>
        </w:rPr>
        <w:t>я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с группы раннего возраста);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   - разливают третье блюдо;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    - подается салат;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   - дети рассаживаются за столы и начинают прием пищи с салата порционных овощей;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   - по мере употребления детьми блюда, помощник воспитателя убирает со столов салатники;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    - дети приступают к приему первого блюда;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    - по окончании, помощник воспитателя убирает со столов тарелки из-под первого блюда;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      - подается второе блюдо и порционные овощи;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   - прием пищи заканчивается приемом третьего блюда.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3.8. Прием пищи сотрудниками  может осуществляться в соответствии с графиком из собственных средств.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3.9. В группах раннего возраста детей, у которых не сформирован навык самостоятельного приема пищи, докармливают воспитатель и помощник воспитател</w:t>
      </w:r>
      <w:r>
        <w:rPr>
          <w:rFonts w:ascii="Times New Roman" w:eastAsia="Times New Roman" w:hAnsi="Times New Roman" w:cs="Times New Roman"/>
          <w:color w:val="373737"/>
          <w:lang w:eastAsia="ru-RU"/>
        </w:rPr>
        <w:t>я</w:t>
      </w:r>
    </w:p>
    <w:p w:rsidR="003E6EA8" w:rsidRPr="003E6EA8" w:rsidRDefault="003E6EA8" w:rsidP="003E6EA8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u w:val="single"/>
          <w:lang w:eastAsia="ru-RU"/>
        </w:rPr>
        <w:t>Порядок приобретения продуктов, учета питания, поступления и контроля денежных средств на продукты питания.</w:t>
      </w:r>
    </w:p>
    <w:p w:rsidR="003E6EA8" w:rsidRPr="003E6EA8" w:rsidRDefault="003E6EA8" w:rsidP="003E6E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u w:val="single"/>
          <w:bdr w:val="none" w:sz="0" w:space="0" w:color="auto" w:frame="1"/>
          <w:lang w:eastAsia="ru-RU"/>
        </w:rPr>
        <w:t> 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4.1. К началу учебного года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заведующий Учреждения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издаёт приказ об организации питания и назначении ответственного за питание, определяет его функциональные обязанности.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4.2. Старшая медицинская сестра осуществляет учет питающихся детей в Табеле посещаемости, который должен быть прошнурован, пронумерован, скреплен печатью и подписью заведующего.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4.3.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Ежедневно ответственный за питание составляет меню-раскладку на следующий день.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Меню составляется на основании списков присутствующих детей, которые ежедневно, с 08.00 до 09.00 часов утра подают педагоги.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4.4. На следующий день в 08.00 часов воспитатели подают сведения о фактическом присутствии детей в группах старшей медицинской сестре, которая оформляет заявку и передает ее на пищеблок.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4.6.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бракеражной</w:t>
      </w:r>
      <w:proofErr w:type="spell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комиссии соответствующим актом.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4.7. С последующим приемом пищи (второй завтрак, обед, уплотненный ужин) дети, отсутствующие в Учреждении,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3E6EA8" w:rsidRPr="003E6EA8" w:rsidRDefault="003E6EA8" w:rsidP="003E6E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 - </w:t>
      </w:r>
      <w:r w:rsidRPr="003E6EA8">
        <w:rPr>
          <w:rFonts w:ascii="Times New Roman" w:eastAsia="Times New Roman" w:hAnsi="Times New Roman" w:cs="Times New Roman"/>
          <w:color w:val="373737"/>
          <w:u w:val="single"/>
          <w:bdr w:val="none" w:sz="0" w:space="0" w:color="auto" w:frame="1"/>
          <w:lang w:eastAsia="ru-RU"/>
        </w:rPr>
        <w:t>мясо, куры, печень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;</w:t>
      </w:r>
    </w:p>
    <w:p w:rsidR="003E6EA8" w:rsidRPr="003E6EA8" w:rsidRDefault="003E6EA8" w:rsidP="003E6E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 - </w:t>
      </w:r>
      <w:r w:rsidRPr="003E6EA8">
        <w:rPr>
          <w:rFonts w:ascii="Times New Roman" w:eastAsia="Times New Roman" w:hAnsi="Times New Roman" w:cs="Times New Roman"/>
          <w:color w:val="373737"/>
          <w:u w:val="single"/>
          <w:bdr w:val="none" w:sz="0" w:space="0" w:color="auto" w:frame="1"/>
          <w:lang w:eastAsia="ru-RU"/>
        </w:rPr>
        <w:t>овощи,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если они прошли тепловую обработку;</w:t>
      </w:r>
    </w:p>
    <w:p w:rsidR="003E6EA8" w:rsidRPr="003E6EA8" w:rsidRDefault="003E6EA8" w:rsidP="003E6E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    - </w:t>
      </w:r>
      <w:r w:rsidRPr="003E6EA8">
        <w:rPr>
          <w:rFonts w:ascii="Times New Roman" w:eastAsia="Times New Roman" w:hAnsi="Times New Roman" w:cs="Times New Roman"/>
          <w:color w:val="373737"/>
          <w:u w:val="single"/>
          <w:bdr w:val="none" w:sz="0" w:space="0" w:color="auto" w:frame="1"/>
          <w:lang w:eastAsia="ru-RU"/>
        </w:rPr>
        <w:t>продукты,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у которых срок реализации не позволяет их дальнейшее хранение.</w:t>
      </w:r>
      <w:r w:rsidRPr="003E6EA8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 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4.8.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3E6EA8" w:rsidRPr="003E6EA8" w:rsidRDefault="003E6EA8" w:rsidP="003E6E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 (мясо, овощи, фрукты, яйцо и т.д.).</w:t>
      </w:r>
      <w:r w:rsidRPr="003E6EA8">
        <w:rPr>
          <w:rFonts w:ascii="Times New Roman" w:eastAsia="Times New Roman" w:hAnsi="Times New Roman" w:cs="Times New Roman"/>
          <w:i/>
          <w:iCs/>
          <w:color w:val="373737"/>
          <w:lang w:eastAsia="ru-RU"/>
        </w:rPr>
        <w:t> 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4.10.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4.11. Начисление оплаты за питание производится бухгалтерией на основании Табеля посещаемости, который заполняет старшая медицинская сестра. Число </w:t>
      </w:r>
      <w:proofErr w:type="spell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детодней</w:t>
      </w:r>
      <w:proofErr w:type="spell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по Табелю посещаемости должно строго соответствовать числу детей, состоящих на питании в меню-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требовании. Бухгалтерия, сверяя данные, осуществляет контроль рационального расходования бюджетных средств.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4.12. Расходы по обеспечению питания воспитанников обеспечивается бюджетом.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4.13. Частичное возмещение расходов на питания воспитанников включаются в оплату родителям, размер которой устанавливается Постановлением админист</w:t>
      </w:r>
      <w:r w:rsidR="00F40F79">
        <w:rPr>
          <w:rFonts w:ascii="Times New Roman" w:eastAsia="Times New Roman" w:hAnsi="Times New Roman" w:cs="Times New Roman"/>
          <w:color w:val="373737"/>
          <w:lang w:eastAsia="ru-RU"/>
        </w:rPr>
        <w:t xml:space="preserve">рации  </w:t>
      </w:r>
      <w:proofErr w:type="spellStart"/>
      <w:r w:rsidR="00F40F79">
        <w:rPr>
          <w:rFonts w:ascii="Times New Roman" w:eastAsia="Times New Roman" w:hAnsi="Times New Roman" w:cs="Times New Roman"/>
          <w:color w:val="373737"/>
          <w:lang w:eastAsia="ru-RU"/>
        </w:rPr>
        <w:t>Апанасенковского</w:t>
      </w:r>
      <w:proofErr w:type="spellEnd"/>
      <w:r w:rsidR="00F40F79">
        <w:rPr>
          <w:rFonts w:ascii="Times New Roman" w:eastAsia="Times New Roman" w:hAnsi="Times New Roman" w:cs="Times New Roman"/>
          <w:color w:val="373737"/>
          <w:lang w:eastAsia="ru-RU"/>
        </w:rPr>
        <w:t xml:space="preserve">  муниципального  района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4.15. В течение месяца в стоимости дневного рациона питания допускаются небольшие отклонения от установленной су</w:t>
      </w:r>
      <w:r w:rsidR="00F40F79">
        <w:rPr>
          <w:rFonts w:ascii="Times New Roman" w:eastAsia="Times New Roman" w:hAnsi="Times New Roman" w:cs="Times New Roman"/>
          <w:color w:val="373737"/>
          <w:lang w:eastAsia="ru-RU"/>
        </w:rPr>
        <w:t>м</w:t>
      </w: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мы, но средняя стоимость дневного рациона за месяц выдерживается не ниже установленной</w:t>
      </w:r>
    </w:p>
    <w:p w:rsidR="003E6EA8" w:rsidRPr="003E6EA8" w:rsidRDefault="003E6EA8" w:rsidP="003E6EA8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proofErr w:type="gramStart"/>
      <w:r w:rsidRPr="003E6EA8">
        <w:rPr>
          <w:rFonts w:ascii="Times New Roman" w:eastAsia="Times New Roman" w:hAnsi="Times New Roman" w:cs="Times New Roman"/>
          <w:color w:val="373737"/>
          <w:u w:val="single"/>
          <w:lang w:eastAsia="ru-RU"/>
        </w:rPr>
        <w:t>Контроль за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u w:val="single"/>
          <w:lang w:eastAsia="ru-RU"/>
        </w:rPr>
        <w:t xml:space="preserve"> организацией питания в Учреждении.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5.1. При организации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контроля за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</w:t>
      </w:r>
      <w:proofErr w:type="spell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СанПиН</w:t>
      </w:r>
      <w:proofErr w:type="spell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5.2. При неукоснительном выполнении рациона питания и отсутствии замен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контроль за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формированием рациона питания детей заключается: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− в контроле (по меню и меню-требованиям) за обеспечением, в течение 4-недельного периода действия рациона питания, необходимого разнообразия ассортимента продуктов  питания (продуктов, соков фруктовых, творожных изделий, кондитерских изделий и т.п.), а также овощей и фруктов (плодов и ягод);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− в контроле (по меню и меню-требованиям) за </w:t>
      </w:r>
      <w:proofErr w:type="spell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средненедельным</w:t>
      </w:r>
      <w:proofErr w:type="spell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количеством плодов и ягод;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− в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контроле за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− в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контроле за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5.3. При наличии отдельных эпизодических замен в рационе питания дополнительно, к перечисленным выше формам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контроля за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формированием рациона питания,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контроля за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5.4.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В случае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  <w:proofErr w:type="gramEnd"/>
    </w:p>
    <w:p w:rsidR="001F7EFD" w:rsidRDefault="001F7EFD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F7EFD" w:rsidRDefault="001F7EFD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5.5. Заведующий совместно с </w:t>
      </w:r>
      <w:proofErr w:type="gramStart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ответственными</w:t>
      </w:r>
      <w:proofErr w:type="gramEnd"/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 xml:space="preserve"> за организацию питания, разрабатывает план контроля за организацией питания в Учреждении на календарный год, который утверждается приказом заведующего.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5.6. С целью обеспечения открытости работы по организации питания детей в Учреждении, к участию в контроле привлекаются члены родительского комитета, общего собрания коллектива.</w:t>
      </w:r>
    </w:p>
    <w:p w:rsidR="003E6EA8" w:rsidRPr="003E6EA8" w:rsidRDefault="003E6EA8" w:rsidP="003E6E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E6EA8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3E6EA8" w:rsidRPr="003E6EA8" w:rsidRDefault="001F7EFD" w:rsidP="003E6E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lang w:eastAsia="ru-RU"/>
        </w:rPr>
        <w:t>01.03.2016 г.</w:t>
      </w:r>
    </w:p>
    <w:p w:rsidR="00C74B94" w:rsidRDefault="00C74B94"/>
    <w:sectPr w:rsidR="00C74B94" w:rsidSect="00C7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C65"/>
    <w:multiLevelType w:val="multilevel"/>
    <w:tmpl w:val="07188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4AE3"/>
    <w:multiLevelType w:val="multilevel"/>
    <w:tmpl w:val="373ED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942F9"/>
    <w:multiLevelType w:val="multilevel"/>
    <w:tmpl w:val="1DC8C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A7C5E"/>
    <w:multiLevelType w:val="multilevel"/>
    <w:tmpl w:val="CD2EF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53FA4"/>
    <w:multiLevelType w:val="multilevel"/>
    <w:tmpl w:val="4AB2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6EA8"/>
    <w:rsid w:val="001F7EFD"/>
    <w:rsid w:val="003116DB"/>
    <w:rsid w:val="003E6EA8"/>
    <w:rsid w:val="00810348"/>
    <w:rsid w:val="00997F74"/>
    <w:rsid w:val="00C74B94"/>
    <w:rsid w:val="00F40F79"/>
    <w:rsid w:val="00FE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4"/>
  </w:style>
  <w:style w:type="paragraph" w:styleId="1">
    <w:name w:val="heading 1"/>
    <w:basedOn w:val="a"/>
    <w:link w:val="10"/>
    <w:uiPriority w:val="9"/>
    <w:qFormat/>
    <w:rsid w:val="003E6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3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6E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EA8"/>
  </w:style>
  <w:style w:type="paragraph" w:styleId="a4">
    <w:name w:val="Normal (Web)"/>
    <w:basedOn w:val="a"/>
    <w:uiPriority w:val="99"/>
    <w:semiHidden/>
    <w:unhideWhenUsed/>
    <w:rsid w:val="003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EA8"/>
    <w:rPr>
      <w:b/>
      <w:bCs/>
    </w:rPr>
  </w:style>
  <w:style w:type="character" w:styleId="a6">
    <w:name w:val="Emphasis"/>
    <w:basedOn w:val="a0"/>
    <w:uiPriority w:val="20"/>
    <w:qFormat/>
    <w:rsid w:val="003E6EA8"/>
    <w:rPr>
      <w:i/>
      <w:iCs/>
    </w:rPr>
  </w:style>
  <w:style w:type="character" w:customStyle="1" w:styleId="eip-viewblock">
    <w:name w:val="eip-view_block"/>
    <w:basedOn w:val="a0"/>
    <w:rsid w:val="003E6EA8"/>
  </w:style>
  <w:style w:type="paragraph" w:customStyle="1" w:styleId="Default">
    <w:name w:val="Default"/>
    <w:rsid w:val="003E6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5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29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5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2017-06-26T08:51:00Z</cp:lastPrinted>
  <dcterms:created xsi:type="dcterms:W3CDTF">2017-03-27T07:53:00Z</dcterms:created>
  <dcterms:modified xsi:type="dcterms:W3CDTF">2017-06-26T08:52:00Z</dcterms:modified>
</cp:coreProperties>
</file>